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103" w:rsidRDefault="00511C5D">
      <w:r>
        <w:t xml:space="preserve">Скажите, пожалуйста, </w:t>
      </w:r>
      <w:bookmarkStart w:id="0" w:name="_GoBack"/>
      <w:r>
        <w:t>входит ли в трудовой стаж период нахождения на инвалидности</w:t>
      </w:r>
      <w:bookmarkEnd w:id="0"/>
      <w:r>
        <w:t>? Находилась на 3 группе инвалидности, затем попала под сокращение и до возраста 55 лет и в настоящее время нахожусь на 2 гр. инв. Стаж 15 лет. Пенсия с учетом ЕДВ около 9 тысяч.</w:t>
      </w:r>
      <w:r>
        <w:br/>
      </w:r>
      <w:r>
        <w:br/>
        <w:t xml:space="preserve">Период нахождения на инвалидности не входит в страховой стаж. В страховой стаж входят периоды, когда уплачивались страховые взносы работодателя, а также </w:t>
      </w:r>
      <w:proofErr w:type="spellStart"/>
      <w:r>
        <w:t>нестраховые</w:t>
      </w:r>
      <w:proofErr w:type="spellEnd"/>
      <w:r>
        <w:t xml:space="preserve"> периоды социально-значимой деятельности, например, служба в армии и уход за ребенком до 1,5 лет и т.д. Подробнее о периодах, которые учитываются при назначении пенсии, можете изучить в 400-ФЗ О страховых пенсиях.</w:t>
      </w:r>
    </w:p>
    <w:sectPr w:rsidR="00E5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A61"/>
    <w:rsid w:val="00106A61"/>
    <w:rsid w:val="00511C5D"/>
    <w:rsid w:val="00E5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2018-06-06T13:41:00Z</dcterms:created>
  <dcterms:modified xsi:type="dcterms:W3CDTF">2018-06-06T13:48:00Z</dcterms:modified>
</cp:coreProperties>
</file>